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E8FC" w14:textId="16BFC2AC" w:rsidR="00BB48ED" w:rsidRPr="00615D7F" w:rsidRDefault="00D851F9">
      <w:pPr>
        <w:rPr>
          <w:b/>
          <w:bCs/>
          <w:color w:val="7030A0"/>
          <w:sz w:val="28"/>
          <w:szCs w:val="28"/>
        </w:rPr>
      </w:pPr>
      <w:r>
        <w:rPr>
          <w:color w:val="7030A0"/>
          <w:sz w:val="40"/>
          <w:szCs w:val="40"/>
        </w:rPr>
        <w:t xml:space="preserve">.                       </w:t>
      </w:r>
      <w:r w:rsidR="00762B62">
        <w:rPr>
          <w:color w:val="7030A0"/>
          <w:sz w:val="40"/>
          <w:szCs w:val="40"/>
        </w:rPr>
        <w:t xml:space="preserve">   </w:t>
      </w:r>
      <w:r>
        <w:rPr>
          <w:color w:val="7030A0"/>
          <w:sz w:val="40"/>
          <w:szCs w:val="40"/>
        </w:rPr>
        <w:t xml:space="preserve"> </w:t>
      </w:r>
      <w:r w:rsidR="00C913A4" w:rsidRPr="00DC4941">
        <w:rPr>
          <w:color w:val="7030A0"/>
          <w:sz w:val="40"/>
          <w:szCs w:val="40"/>
        </w:rPr>
        <w:t xml:space="preserve">De vader en de </w:t>
      </w:r>
      <w:r w:rsidR="00DC4941" w:rsidRPr="00DC4941">
        <w:rPr>
          <w:color w:val="7030A0"/>
          <w:sz w:val="40"/>
          <w:szCs w:val="40"/>
        </w:rPr>
        <w:t>Zoon</w:t>
      </w:r>
      <w:r w:rsidR="00D47879">
        <w:rPr>
          <w:color w:val="7030A0"/>
          <w:sz w:val="40"/>
          <w:szCs w:val="40"/>
        </w:rPr>
        <w:t xml:space="preserve">  </w:t>
      </w:r>
      <w:r>
        <w:rPr>
          <w:color w:val="7030A0"/>
          <w:sz w:val="40"/>
          <w:szCs w:val="40"/>
        </w:rPr>
        <w:t xml:space="preserve">                                                    </w:t>
      </w:r>
      <w:r w:rsidR="00B15B15">
        <w:rPr>
          <w:color w:val="7030A0"/>
          <w:sz w:val="40"/>
          <w:szCs w:val="40"/>
        </w:rPr>
        <w:t xml:space="preserve">          .                              </w:t>
      </w:r>
      <w:r w:rsidR="00C913A4" w:rsidRPr="00DC4941">
        <w:rPr>
          <w:b/>
          <w:bCs/>
          <w:color w:val="2F5496" w:themeColor="accent5" w:themeShade="BF"/>
          <w:sz w:val="28"/>
          <w:szCs w:val="28"/>
        </w:rPr>
        <w:t xml:space="preserve">a). Voor de Schepping </w:t>
      </w:r>
      <w:r w:rsidR="00D47879">
        <w:rPr>
          <w:color w:val="7030A0"/>
          <w:sz w:val="40"/>
          <w:szCs w:val="40"/>
        </w:rPr>
        <w:t xml:space="preserve">                                      </w:t>
      </w:r>
      <w:r w:rsidR="00C913A4" w:rsidRPr="00DC4941">
        <w:rPr>
          <w:b/>
          <w:bCs/>
          <w:color w:val="7030A0"/>
          <w:sz w:val="28"/>
          <w:szCs w:val="28"/>
        </w:rPr>
        <w:t>Job 28:1,12,18,20,23</w:t>
      </w:r>
      <w:r w:rsidR="00C913A4" w:rsidRPr="002A2F4E">
        <w:rPr>
          <w:sz w:val="28"/>
          <w:szCs w:val="28"/>
        </w:rPr>
        <w:t xml:space="preserve">. </w:t>
      </w:r>
      <w:r w:rsidR="006324B8">
        <w:rPr>
          <w:sz w:val="28"/>
          <w:szCs w:val="28"/>
        </w:rPr>
        <w:t>W</w:t>
      </w:r>
      <w:r w:rsidR="00C913A4" w:rsidRPr="002A2F4E">
        <w:rPr>
          <w:sz w:val="28"/>
          <w:szCs w:val="28"/>
        </w:rPr>
        <w:t>aar is de wijsheid</w:t>
      </w:r>
      <w:r w:rsidR="00B306EB">
        <w:rPr>
          <w:sz w:val="28"/>
          <w:szCs w:val="28"/>
        </w:rPr>
        <w:t>?</w:t>
      </w:r>
      <w:r w:rsidR="002A2F4E">
        <w:rPr>
          <w:sz w:val="28"/>
          <w:szCs w:val="28"/>
        </w:rPr>
        <w:t xml:space="preserve"> </w:t>
      </w:r>
      <w:r w:rsidR="000A7EE3">
        <w:rPr>
          <w:sz w:val="28"/>
          <w:szCs w:val="28"/>
        </w:rPr>
        <w:t xml:space="preserve">Wij moeten het niet zoeken in </w:t>
      </w:r>
      <w:r w:rsidR="006324B8">
        <w:rPr>
          <w:sz w:val="28"/>
          <w:szCs w:val="28"/>
        </w:rPr>
        <w:t xml:space="preserve">de </w:t>
      </w:r>
      <w:r w:rsidR="000A7EE3">
        <w:rPr>
          <w:sz w:val="28"/>
          <w:szCs w:val="28"/>
        </w:rPr>
        <w:t>metalen</w:t>
      </w:r>
      <w:r w:rsidR="006324B8" w:rsidRPr="00165F01">
        <w:rPr>
          <w:sz w:val="28"/>
          <w:szCs w:val="28"/>
        </w:rPr>
        <w:t xml:space="preserve">. </w:t>
      </w:r>
      <w:r w:rsidR="00B306EB">
        <w:rPr>
          <w:b/>
          <w:bCs/>
          <w:color w:val="7030A0"/>
          <w:sz w:val="28"/>
          <w:szCs w:val="28"/>
        </w:rPr>
        <w:t>Het</w:t>
      </w:r>
      <w:r w:rsidR="000A7EE3" w:rsidRPr="00165F01">
        <w:rPr>
          <w:b/>
          <w:bCs/>
          <w:color w:val="7030A0"/>
          <w:sz w:val="28"/>
          <w:szCs w:val="28"/>
        </w:rPr>
        <w:t xml:space="preserve"> is een Persoon</w:t>
      </w:r>
      <w:r w:rsidR="0018021F">
        <w:rPr>
          <w:b/>
          <w:bCs/>
          <w:color w:val="7030A0"/>
          <w:sz w:val="28"/>
          <w:szCs w:val="28"/>
        </w:rPr>
        <w:t>!</w:t>
      </w:r>
      <w:r w:rsidR="00B15B15">
        <w:rPr>
          <w:b/>
          <w:bCs/>
          <w:color w:val="7030A0"/>
          <w:sz w:val="28"/>
          <w:szCs w:val="28"/>
        </w:rPr>
        <w:t xml:space="preserve"> </w:t>
      </w:r>
      <w:r w:rsidR="00165F01" w:rsidRPr="00165F01">
        <w:rPr>
          <w:b/>
          <w:bCs/>
          <w:color w:val="7030A0"/>
          <w:sz w:val="28"/>
          <w:szCs w:val="28"/>
        </w:rPr>
        <w:t>Spr</w:t>
      </w:r>
      <w:r w:rsidR="002D4F1F">
        <w:rPr>
          <w:b/>
          <w:bCs/>
          <w:color w:val="7030A0"/>
          <w:sz w:val="28"/>
          <w:szCs w:val="28"/>
        </w:rPr>
        <w:t>.1:20-33;</w:t>
      </w:r>
      <w:r w:rsidR="00165F01" w:rsidRPr="00165F01">
        <w:rPr>
          <w:b/>
          <w:bCs/>
          <w:color w:val="7030A0"/>
          <w:sz w:val="28"/>
          <w:szCs w:val="28"/>
        </w:rPr>
        <w:t xml:space="preserve"> 8:</w:t>
      </w:r>
      <w:r w:rsidR="002D4F1F">
        <w:rPr>
          <w:b/>
          <w:bCs/>
          <w:color w:val="7030A0"/>
          <w:sz w:val="28"/>
          <w:szCs w:val="28"/>
        </w:rPr>
        <w:t>1;9:1</w:t>
      </w:r>
      <w:r w:rsidR="00165F01" w:rsidRPr="00165F01">
        <w:rPr>
          <w:b/>
          <w:bCs/>
          <w:color w:val="7030A0"/>
          <w:sz w:val="28"/>
          <w:szCs w:val="28"/>
        </w:rPr>
        <w:t>.</w:t>
      </w:r>
      <w:r w:rsidR="00165F01">
        <w:rPr>
          <w:b/>
          <w:bCs/>
          <w:color w:val="7030A0"/>
          <w:sz w:val="28"/>
          <w:szCs w:val="28"/>
        </w:rPr>
        <w:t xml:space="preserve"> </w:t>
      </w:r>
      <w:r w:rsidR="00165F01" w:rsidRPr="00165F01">
        <w:rPr>
          <w:sz w:val="28"/>
          <w:szCs w:val="28"/>
        </w:rPr>
        <w:t xml:space="preserve">Paulus zegt in </w:t>
      </w:r>
      <w:r w:rsidR="00165F01" w:rsidRPr="002D4F1F">
        <w:rPr>
          <w:b/>
          <w:bCs/>
          <w:color w:val="7030A0"/>
          <w:sz w:val="28"/>
          <w:szCs w:val="28"/>
        </w:rPr>
        <w:t>1.Kor</w:t>
      </w:r>
      <w:r w:rsidR="002D4F1F">
        <w:rPr>
          <w:b/>
          <w:bCs/>
          <w:color w:val="7030A0"/>
          <w:sz w:val="28"/>
          <w:szCs w:val="28"/>
        </w:rPr>
        <w:t>.</w:t>
      </w:r>
      <w:r w:rsidR="00165F01" w:rsidRPr="002D4F1F">
        <w:rPr>
          <w:b/>
          <w:bCs/>
          <w:color w:val="7030A0"/>
          <w:sz w:val="28"/>
          <w:szCs w:val="28"/>
        </w:rPr>
        <w:t xml:space="preserve"> 1:24</w:t>
      </w:r>
      <w:r w:rsidR="00165F01" w:rsidRPr="002D4F1F">
        <w:rPr>
          <w:color w:val="7030A0"/>
          <w:sz w:val="28"/>
          <w:szCs w:val="28"/>
        </w:rPr>
        <w:t xml:space="preserve"> </w:t>
      </w:r>
      <w:r w:rsidR="00165F01" w:rsidRPr="00AD1956">
        <w:rPr>
          <w:b/>
          <w:bCs/>
          <w:color w:val="FF0000"/>
          <w:sz w:val="28"/>
          <w:szCs w:val="28"/>
        </w:rPr>
        <w:t>Christus</w:t>
      </w:r>
      <w:r w:rsidR="00B306EB" w:rsidRPr="00AD1956">
        <w:rPr>
          <w:b/>
          <w:bCs/>
          <w:color w:val="FF0000"/>
          <w:sz w:val="28"/>
          <w:szCs w:val="28"/>
        </w:rPr>
        <w:t xml:space="preserve"> is </w:t>
      </w:r>
      <w:r w:rsidR="00165F01" w:rsidRPr="00AD1956">
        <w:rPr>
          <w:b/>
          <w:bCs/>
          <w:color w:val="FF0000"/>
          <w:sz w:val="28"/>
          <w:szCs w:val="28"/>
        </w:rPr>
        <w:t xml:space="preserve">de kracht en </w:t>
      </w:r>
      <w:r w:rsidR="0018021F" w:rsidRPr="00AD1956">
        <w:rPr>
          <w:b/>
          <w:bCs/>
          <w:color w:val="FF0000"/>
          <w:sz w:val="28"/>
          <w:szCs w:val="28"/>
        </w:rPr>
        <w:t xml:space="preserve">de </w:t>
      </w:r>
      <w:r w:rsidR="00165F01" w:rsidRPr="00AD1956">
        <w:rPr>
          <w:b/>
          <w:bCs/>
          <w:color w:val="FF0000"/>
          <w:sz w:val="28"/>
          <w:szCs w:val="28"/>
        </w:rPr>
        <w:t>wijsheid van God</w:t>
      </w:r>
      <w:r w:rsidR="00AD1956">
        <w:rPr>
          <w:b/>
          <w:bCs/>
          <w:color w:val="FF0000"/>
          <w:sz w:val="28"/>
          <w:szCs w:val="28"/>
        </w:rPr>
        <w:t>.</w:t>
      </w:r>
      <w:r w:rsidR="00165F01">
        <w:rPr>
          <w:sz w:val="28"/>
          <w:szCs w:val="28"/>
        </w:rPr>
        <w:t xml:space="preserve"> </w:t>
      </w:r>
      <w:r w:rsidR="00AD1956">
        <w:rPr>
          <w:sz w:val="28"/>
          <w:szCs w:val="28"/>
        </w:rPr>
        <w:t>Er zijn</w:t>
      </w:r>
      <w:r w:rsidR="00B306EB">
        <w:rPr>
          <w:sz w:val="28"/>
          <w:szCs w:val="28"/>
        </w:rPr>
        <w:t xml:space="preserve"> </w:t>
      </w:r>
      <w:r w:rsidR="00A67328">
        <w:rPr>
          <w:sz w:val="28"/>
          <w:szCs w:val="28"/>
        </w:rPr>
        <w:t>meer plaatsen die over Gods handelen</w:t>
      </w:r>
      <w:r w:rsidR="00B306EB">
        <w:rPr>
          <w:sz w:val="28"/>
          <w:szCs w:val="28"/>
        </w:rPr>
        <w:t xml:space="preserve"> </w:t>
      </w:r>
      <w:r w:rsidR="00A67328">
        <w:rPr>
          <w:sz w:val="28"/>
          <w:szCs w:val="28"/>
        </w:rPr>
        <w:t>van vóór de grondlegging van de wereld</w:t>
      </w:r>
      <w:r w:rsidR="00B306EB">
        <w:rPr>
          <w:sz w:val="28"/>
          <w:szCs w:val="28"/>
        </w:rPr>
        <w:t xml:space="preserve"> tot ons spreken</w:t>
      </w:r>
      <w:r w:rsidR="00A67328">
        <w:rPr>
          <w:sz w:val="28"/>
          <w:szCs w:val="28"/>
        </w:rPr>
        <w:t xml:space="preserve">. </w:t>
      </w:r>
      <w:r w:rsidR="00A67328" w:rsidRPr="00A67328">
        <w:rPr>
          <w:b/>
          <w:bCs/>
          <w:color w:val="7030A0"/>
          <w:sz w:val="28"/>
          <w:szCs w:val="28"/>
        </w:rPr>
        <w:t>Joh. 17:5, 24; 1.Kor.2:7; Ef</w:t>
      </w:r>
      <w:r w:rsidR="00B306EB">
        <w:rPr>
          <w:b/>
          <w:bCs/>
          <w:color w:val="7030A0"/>
          <w:sz w:val="28"/>
          <w:szCs w:val="28"/>
        </w:rPr>
        <w:t>z</w:t>
      </w:r>
      <w:r w:rsidR="00A67328" w:rsidRPr="00A67328">
        <w:rPr>
          <w:b/>
          <w:bCs/>
          <w:color w:val="7030A0"/>
          <w:sz w:val="28"/>
          <w:szCs w:val="28"/>
        </w:rPr>
        <w:t>.1:4; 2.Tim.1:9; Titus 1:2 1.</w:t>
      </w:r>
      <w:r w:rsidR="00AD1956">
        <w:rPr>
          <w:b/>
          <w:bCs/>
          <w:color w:val="7030A0"/>
          <w:sz w:val="28"/>
          <w:szCs w:val="28"/>
        </w:rPr>
        <w:t xml:space="preserve"> </w:t>
      </w:r>
      <w:r w:rsidR="00A67328" w:rsidRPr="00A67328">
        <w:rPr>
          <w:b/>
          <w:bCs/>
          <w:color w:val="7030A0"/>
          <w:sz w:val="28"/>
          <w:szCs w:val="28"/>
        </w:rPr>
        <w:t>Pet</w:t>
      </w:r>
      <w:r w:rsidR="00AD1956">
        <w:rPr>
          <w:b/>
          <w:bCs/>
          <w:color w:val="7030A0"/>
          <w:sz w:val="28"/>
          <w:szCs w:val="28"/>
        </w:rPr>
        <w:t>r</w:t>
      </w:r>
      <w:r w:rsidR="00A67328" w:rsidRPr="00A67328">
        <w:rPr>
          <w:b/>
          <w:bCs/>
          <w:color w:val="7030A0"/>
          <w:sz w:val="28"/>
          <w:szCs w:val="28"/>
        </w:rPr>
        <w:t>.1:19,20</w:t>
      </w:r>
      <w:r w:rsidR="00B306EB">
        <w:rPr>
          <w:b/>
          <w:bCs/>
          <w:color w:val="7030A0"/>
          <w:sz w:val="28"/>
          <w:szCs w:val="28"/>
        </w:rPr>
        <w:t>;</w:t>
      </w:r>
      <w:r w:rsidR="0018021F">
        <w:rPr>
          <w:b/>
          <w:bCs/>
          <w:color w:val="7030A0"/>
          <w:sz w:val="28"/>
          <w:szCs w:val="28"/>
        </w:rPr>
        <w:t xml:space="preserve"> </w:t>
      </w:r>
      <w:r w:rsidR="00A67328" w:rsidRPr="00A67328">
        <w:rPr>
          <w:b/>
          <w:bCs/>
          <w:color w:val="7030A0"/>
          <w:sz w:val="28"/>
          <w:szCs w:val="28"/>
        </w:rPr>
        <w:t>Op</w:t>
      </w:r>
      <w:r w:rsidR="00AD1956">
        <w:rPr>
          <w:b/>
          <w:bCs/>
          <w:color w:val="7030A0"/>
          <w:sz w:val="28"/>
          <w:szCs w:val="28"/>
        </w:rPr>
        <w:t>enb</w:t>
      </w:r>
      <w:r w:rsidR="00A67328" w:rsidRPr="00A67328">
        <w:rPr>
          <w:b/>
          <w:bCs/>
          <w:color w:val="7030A0"/>
          <w:sz w:val="28"/>
          <w:szCs w:val="28"/>
        </w:rPr>
        <w:t xml:space="preserve">. 13:8. </w:t>
      </w:r>
      <w:r w:rsidR="00B15B15">
        <w:rPr>
          <w:b/>
          <w:bCs/>
          <w:color w:val="7030A0"/>
          <w:sz w:val="28"/>
          <w:szCs w:val="28"/>
        </w:rPr>
        <w:t xml:space="preserve"> </w:t>
      </w:r>
      <w:r w:rsidR="00AD1956">
        <w:rPr>
          <w:b/>
          <w:bCs/>
          <w:color w:val="7030A0"/>
          <w:sz w:val="28"/>
          <w:szCs w:val="28"/>
        </w:rPr>
        <w:t xml:space="preserve">                 </w:t>
      </w:r>
      <w:r w:rsidR="002D4F1F" w:rsidRPr="006A0161">
        <w:rPr>
          <w:b/>
          <w:bCs/>
          <w:color w:val="7030A0"/>
          <w:sz w:val="28"/>
          <w:szCs w:val="28"/>
        </w:rPr>
        <w:t>Onze Heere Jezus Christus wordt in Spreuken acht beschreven in drie relaties</w:t>
      </w:r>
      <w:r w:rsidR="002D4F1F" w:rsidRPr="006A0161">
        <w:rPr>
          <w:color w:val="7030A0"/>
          <w:sz w:val="28"/>
          <w:szCs w:val="28"/>
        </w:rPr>
        <w:t xml:space="preserve"> </w:t>
      </w:r>
      <w:r w:rsidR="002D4F1F" w:rsidRPr="006A0161">
        <w:rPr>
          <w:b/>
          <w:bCs/>
          <w:color w:val="7030A0"/>
          <w:sz w:val="28"/>
          <w:szCs w:val="28"/>
        </w:rPr>
        <w:t>De relatie tot God de Vader</w:t>
      </w:r>
      <w:r w:rsidR="002D4F1F">
        <w:rPr>
          <w:sz w:val="28"/>
          <w:szCs w:val="28"/>
        </w:rPr>
        <w:t>. Hij was het troetelkind</w:t>
      </w:r>
      <w:r w:rsidR="006A0161">
        <w:rPr>
          <w:sz w:val="28"/>
          <w:szCs w:val="28"/>
        </w:rPr>
        <w:t xml:space="preserve"> en vreugde</w:t>
      </w:r>
      <w:r w:rsidR="002D4F1F">
        <w:rPr>
          <w:sz w:val="28"/>
          <w:szCs w:val="28"/>
        </w:rPr>
        <w:t xml:space="preserve"> </w:t>
      </w:r>
      <w:r w:rsidR="006A0161">
        <w:rPr>
          <w:sz w:val="28"/>
          <w:szCs w:val="28"/>
        </w:rPr>
        <w:t xml:space="preserve">van </w:t>
      </w:r>
      <w:r w:rsidR="002D4F1F">
        <w:rPr>
          <w:sz w:val="28"/>
          <w:szCs w:val="28"/>
        </w:rPr>
        <w:t>de Vader</w:t>
      </w:r>
      <w:r w:rsidR="006A0161">
        <w:rPr>
          <w:sz w:val="28"/>
          <w:szCs w:val="28"/>
        </w:rPr>
        <w:t xml:space="preserve">.  </w:t>
      </w:r>
      <w:r w:rsidR="006A0161" w:rsidRPr="006A0161">
        <w:rPr>
          <w:b/>
          <w:bCs/>
          <w:color w:val="7030A0"/>
          <w:sz w:val="28"/>
          <w:szCs w:val="28"/>
        </w:rPr>
        <w:t>De relatie tot het geschapene</w:t>
      </w:r>
      <w:r w:rsidR="006A0161">
        <w:rPr>
          <w:sz w:val="28"/>
          <w:szCs w:val="28"/>
        </w:rPr>
        <w:t xml:space="preserve">. Hij is de Schepping en onderhouder. </w:t>
      </w:r>
      <w:r w:rsidR="006A0161" w:rsidRPr="006A0161">
        <w:rPr>
          <w:b/>
          <w:bCs/>
          <w:color w:val="7030A0"/>
          <w:sz w:val="28"/>
          <w:szCs w:val="28"/>
        </w:rPr>
        <w:t>Kol.1:16</w:t>
      </w:r>
      <w:r w:rsidR="006A0161">
        <w:rPr>
          <w:b/>
          <w:bCs/>
          <w:color w:val="7030A0"/>
          <w:sz w:val="28"/>
          <w:szCs w:val="28"/>
        </w:rPr>
        <w:t xml:space="preserve">. De relatie tot de mensen. </w:t>
      </w:r>
      <w:r w:rsidR="006A0161" w:rsidRPr="006A0161">
        <w:rPr>
          <w:sz w:val="28"/>
          <w:szCs w:val="28"/>
        </w:rPr>
        <w:t>Bij de mensen kinderen vond Hij vreugde</w:t>
      </w:r>
      <w:r w:rsidR="006A0161">
        <w:rPr>
          <w:sz w:val="28"/>
          <w:szCs w:val="28"/>
        </w:rPr>
        <w:t xml:space="preserve">. </w:t>
      </w:r>
      <w:r w:rsidR="006A0161">
        <w:rPr>
          <w:b/>
          <w:bCs/>
          <w:color w:val="7030A0"/>
          <w:sz w:val="28"/>
          <w:szCs w:val="28"/>
        </w:rPr>
        <w:t xml:space="preserve">Spr.8:31. </w:t>
      </w:r>
      <w:r w:rsidR="00B15B15">
        <w:rPr>
          <w:b/>
          <w:bCs/>
          <w:color w:val="7030A0"/>
          <w:sz w:val="28"/>
          <w:szCs w:val="28"/>
        </w:rPr>
        <w:t xml:space="preserve">      .                                           </w:t>
      </w:r>
      <w:r w:rsidR="00BF2C82" w:rsidRPr="00BF2C82">
        <w:rPr>
          <w:b/>
          <w:bCs/>
          <w:color w:val="2F5496" w:themeColor="accent5" w:themeShade="BF"/>
          <w:sz w:val="28"/>
          <w:szCs w:val="28"/>
        </w:rPr>
        <w:t xml:space="preserve">b). </w:t>
      </w:r>
      <w:r w:rsidR="00A20F5C">
        <w:rPr>
          <w:b/>
          <w:bCs/>
          <w:color w:val="2F5496" w:themeColor="accent5" w:themeShade="BF"/>
          <w:sz w:val="28"/>
          <w:szCs w:val="28"/>
        </w:rPr>
        <w:t>Na</w:t>
      </w:r>
      <w:r w:rsidR="00BF2C82" w:rsidRPr="00BF2C82">
        <w:rPr>
          <w:b/>
          <w:bCs/>
          <w:color w:val="2F5496" w:themeColor="accent5" w:themeShade="BF"/>
          <w:sz w:val="28"/>
          <w:szCs w:val="28"/>
        </w:rPr>
        <w:t xml:space="preserve"> de Schepping.</w:t>
      </w:r>
      <w:r w:rsidR="00B15B15">
        <w:rPr>
          <w:b/>
          <w:bCs/>
          <w:color w:val="7030A0"/>
          <w:sz w:val="28"/>
          <w:szCs w:val="28"/>
        </w:rPr>
        <w:t xml:space="preserve">                                                               </w:t>
      </w:r>
      <w:r w:rsidR="00D47879">
        <w:rPr>
          <w:b/>
          <w:bCs/>
          <w:color w:val="2F5496" w:themeColor="accent5" w:themeShade="BF"/>
          <w:sz w:val="28"/>
          <w:szCs w:val="28"/>
        </w:rPr>
        <w:t xml:space="preserve"> </w:t>
      </w:r>
      <w:r w:rsidR="00BF2C82" w:rsidRPr="00BF2C82">
        <w:rPr>
          <w:b/>
          <w:bCs/>
          <w:color w:val="7030A0"/>
          <w:sz w:val="28"/>
          <w:szCs w:val="28"/>
        </w:rPr>
        <w:t>Joh.1:14</w:t>
      </w:r>
      <w:r w:rsidR="00BF2C82">
        <w:rPr>
          <w:b/>
          <w:bCs/>
          <w:color w:val="7030A0"/>
          <w:sz w:val="28"/>
          <w:szCs w:val="28"/>
        </w:rPr>
        <w:t xml:space="preserve">. </w:t>
      </w:r>
      <w:r w:rsidR="00617FE8" w:rsidRPr="00617FE8">
        <w:rPr>
          <w:sz w:val="28"/>
          <w:szCs w:val="28"/>
        </w:rPr>
        <w:t>Dit welbehagen leidde in de volheid van de tijd tot Zijn vleeswording</w:t>
      </w:r>
      <w:r w:rsidR="00617FE8">
        <w:rPr>
          <w:sz w:val="28"/>
          <w:szCs w:val="28"/>
        </w:rPr>
        <w:t xml:space="preserve"> </w:t>
      </w:r>
      <w:r w:rsidR="002B2049">
        <w:rPr>
          <w:sz w:val="28"/>
          <w:szCs w:val="28"/>
        </w:rPr>
        <w:t>D</w:t>
      </w:r>
      <w:r w:rsidR="000F6872" w:rsidRPr="002B2049">
        <w:rPr>
          <w:sz w:val="28"/>
          <w:szCs w:val="28"/>
        </w:rPr>
        <w:t xml:space="preserve">e wens van Salomo </w:t>
      </w:r>
      <w:r w:rsidR="0018021F">
        <w:rPr>
          <w:sz w:val="28"/>
          <w:szCs w:val="28"/>
        </w:rPr>
        <w:t xml:space="preserve">werd </w:t>
      </w:r>
      <w:r w:rsidR="000F6872" w:rsidRPr="002B2049">
        <w:rPr>
          <w:sz w:val="28"/>
          <w:szCs w:val="28"/>
        </w:rPr>
        <w:t>vervuld</w:t>
      </w:r>
      <w:r w:rsidR="000F6872" w:rsidRPr="002B2049">
        <w:rPr>
          <w:b/>
          <w:bCs/>
          <w:sz w:val="28"/>
          <w:szCs w:val="28"/>
        </w:rPr>
        <w:t xml:space="preserve"> </w:t>
      </w:r>
      <w:r w:rsidR="000F6872">
        <w:rPr>
          <w:b/>
          <w:bCs/>
          <w:color w:val="7030A0"/>
          <w:sz w:val="28"/>
          <w:szCs w:val="28"/>
        </w:rPr>
        <w:t>1. Kon. 8:</w:t>
      </w:r>
      <w:r w:rsidR="002B2049">
        <w:rPr>
          <w:b/>
          <w:bCs/>
          <w:color w:val="7030A0"/>
          <w:sz w:val="28"/>
          <w:szCs w:val="28"/>
        </w:rPr>
        <w:t>2</w:t>
      </w:r>
      <w:r w:rsidR="00615D7F">
        <w:rPr>
          <w:b/>
          <w:bCs/>
          <w:color w:val="7030A0"/>
          <w:sz w:val="28"/>
          <w:szCs w:val="28"/>
        </w:rPr>
        <w:t>6</w:t>
      </w:r>
      <w:r w:rsidR="002B2049">
        <w:rPr>
          <w:b/>
          <w:bCs/>
          <w:color w:val="7030A0"/>
          <w:sz w:val="28"/>
          <w:szCs w:val="28"/>
        </w:rPr>
        <w:t>. Gen.</w:t>
      </w:r>
      <w:r w:rsidR="00617FE8">
        <w:rPr>
          <w:b/>
          <w:bCs/>
          <w:color w:val="7030A0"/>
          <w:sz w:val="28"/>
          <w:szCs w:val="28"/>
        </w:rPr>
        <w:t xml:space="preserve"> </w:t>
      </w:r>
      <w:r w:rsidR="002B2049">
        <w:rPr>
          <w:b/>
          <w:bCs/>
          <w:color w:val="7030A0"/>
          <w:sz w:val="28"/>
          <w:szCs w:val="28"/>
        </w:rPr>
        <w:t>22</w:t>
      </w:r>
      <w:r w:rsidR="002B2049" w:rsidRPr="0018021F">
        <w:rPr>
          <w:sz w:val="28"/>
          <w:szCs w:val="28"/>
        </w:rPr>
        <w:t>.</w:t>
      </w:r>
      <w:r w:rsidR="0018021F" w:rsidRPr="0018021F">
        <w:rPr>
          <w:sz w:val="28"/>
          <w:szCs w:val="28"/>
        </w:rPr>
        <w:t xml:space="preserve"> Is het schaduwbeeld </w:t>
      </w:r>
      <w:r w:rsidR="00AD1956">
        <w:rPr>
          <w:sz w:val="28"/>
          <w:szCs w:val="28"/>
        </w:rPr>
        <w:t>van</w:t>
      </w:r>
      <w:r w:rsidR="0018021F" w:rsidRPr="0018021F">
        <w:rPr>
          <w:sz w:val="28"/>
          <w:szCs w:val="28"/>
        </w:rPr>
        <w:t xml:space="preserve"> de Vader </w:t>
      </w:r>
      <w:r w:rsidR="00615D7F">
        <w:rPr>
          <w:sz w:val="28"/>
          <w:szCs w:val="28"/>
        </w:rPr>
        <w:t>met</w:t>
      </w:r>
      <w:r w:rsidR="0018021F" w:rsidRPr="0018021F">
        <w:rPr>
          <w:sz w:val="28"/>
          <w:szCs w:val="28"/>
        </w:rPr>
        <w:t xml:space="preserve"> </w:t>
      </w:r>
      <w:r w:rsidR="0018021F">
        <w:rPr>
          <w:sz w:val="28"/>
          <w:szCs w:val="28"/>
        </w:rPr>
        <w:t>Zijn</w:t>
      </w:r>
      <w:r w:rsidR="0018021F" w:rsidRPr="0018021F">
        <w:rPr>
          <w:sz w:val="28"/>
          <w:szCs w:val="28"/>
        </w:rPr>
        <w:t xml:space="preserve"> </w:t>
      </w:r>
      <w:r w:rsidR="00AD1956">
        <w:rPr>
          <w:sz w:val="28"/>
          <w:szCs w:val="28"/>
        </w:rPr>
        <w:t xml:space="preserve">enige </w:t>
      </w:r>
      <w:r w:rsidR="0018021F" w:rsidRPr="0018021F">
        <w:rPr>
          <w:sz w:val="28"/>
          <w:szCs w:val="28"/>
        </w:rPr>
        <w:t>geliefde Zoon</w:t>
      </w:r>
      <w:r w:rsidR="00B306EB">
        <w:rPr>
          <w:sz w:val="28"/>
          <w:szCs w:val="28"/>
        </w:rPr>
        <w:t>.</w:t>
      </w:r>
      <w:r w:rsidR="002B2049">
        <w:rPr>
          <w:b/>
          <w:bCs/>
          <w:color w:val="7030A0"/>
          <w:sz w:val="28"/>
          <w:szCs w:val="28"/>
        </w:rPr>
        <w:t xml:space="preserve"> </w:t>
      </w:r>
      <w:r w:rsidR="009243AB" w:rsidRPr="009243AB">
        <w:rPr>
          <w:b/>
          <w:bCs/>
          <w:color w:val="7030A0"/>
          <w:sz w:val="28"/>
          <w:szCs w:val="28"/>
        </w:rPr>
        <w:t>Jes</w:t>
      </w:r>
      <w:r w:rsidR="00615D7F">
        <w:rPr>
          <w:b/>
          <w:bCs/>
          <w:color w:val="7030A0"/>
          <w:sz w:val="28"/>
          <w:szCs w:val="28"/>
        </w:rPr>
        <w:t>.</w:t>
      </w:r>
      <w:r w:rsidR="009243AB" w:rsidRPr="009243AB">
        <w:rPr>
          <w:b/>
          <w:bCs/>
          <w:color w:val="7030A0"/>
          <w:sz w:val="28"/>
          <w:szCs w:val="28"/>
        </w:rPr>
        <w:t xml:space="preserve"> 9:5,6</w:t>
      </w:r>
      <w:r w:rsidR="009243AB" w:rsidRPr="0018021F">
        <w:rPr>
          <w:sz w:val="28"/>
          <w:szCs w:val="28"/>
        </w:rPr>
        <w:t>. Een kind is ons geboren (Maria) De Zoon is ons gegeven</w:t>
      </w:r>
      <w:r w:rsidR="009243AB">
        <w:rPr>
          <w:b/>
          <w:bCs/>
          <w:color w:val="7030A0"/>
          <w:sz w:val="28"/>
          <w:szCs w:val="28"/>
        </w:rPr>
        <w:t>. Gal</w:t>
      </w:r>
      <w:r w:rsidR="00615D7F">
        <w:rPr>
          <w:b/>
          <w:bCs/>
          <w:color w:val="7030A0"/>
          <w:sz w:val="28"/>
          <w:szCs w:val="28"/>
        </w:rPr>
        <w:t>a</w:t>
      </w:r>
      <w:r w:rsidR="009243AB">
        <w:rPr>
          <w:b/>
          <w:bCs/>
          <w:color w:val="7030A0"/>
          <w:sz w:val="28"/>
          <w:szCs w:val="28"/>
        </w:rPr>
        <w:t xml:space="preserve">. 4:4. </w:t>
      </w:r>
      <w:r w:rsidR="00617FE8">
        <w:rPr>
          <w:sz w:val="28"/>
          <w:szCs w:val="28"/>
        </w:rPr>
        <w:t xml:space="preserve">Zijn menswording is het bewijs van Zijn belangstelling </w:t>
      </w:r>
      <w:r w:rsidR="004E5382">
        <w:rPr>
          <w:sz w:val="28"/>
          <w:szCs w:val="28"/>
        </w:rPr>
        <w:t xml:space="preserve">voor </w:t>
      </w:r>
      <w:r w:rsidR="00615D7F">
        <w:rPr>
          <w:sz w:val="28"/>
          <w:szCs w:val="28"/>
        </w:rPr>
        <w:t>all</w:t>
      </w:r>
      <w:r w:rsidR="004E5382">
        <w:rPr>
          <w:sz w:val="28"/>
          <w:szCs w:val="28"/>
        </w:rPr>
        <w:t>e mens</w:t>
      </w:r>
      <w:r w:rsidR="00B306EB">
        <w:rPr>
          <w:sz w:val="28"/>
          <w:szCs w:val="28"/>
        </w:rPr>
        <w:t>en</w:t>
      </w:r>
      <w:r w:rsidR="00615D7F">
        <w:rPr>
          <w:sz w:val="28"/>
          <w:szCs w:val="28"/>
        </w:rPr>
        <w:t>,</w:t>
      </w:r>
      <w:r w:rsidR="004E5382">
        <w:rPr>
          <w:sz w:val="28"/>
          <w:szCs w:val="28"/>
        </w:rPr>
        <w:t xml:space="preserve"> die de kroon van Zijn schepping </w:t>
      </w:r>
      <w:r w:rsidR="00B306EB">
        <w:rPr>
          <w:sz w:val="28"/>
          <w:szCs w:val="28"/>
        </w:rPr>
        <w:t>zijn</w:t>
      </w:r>
      <w:r w:rsidR="004E5382">
        <w:rPr>
          <w:sz w:val="28"/>
          <w:szCs w:val="28"/>
        </w:rPr>
        <w:t>.</w:t>
      </w:r>
      <w:r w:rsidR="00AD1956">
        <w:rPr>
          <w:sz w:val="28"/>
          <w:szCs w:val="28"/>
        </w:rPr>
        <w:t xml:space="preserve"> </w:t>
      </w:r>
      <w:r w:rsidR="004E5382">
        <w:rPr>
          <w:sz w:val="28"/>
          <w:szCs w:val="28"/>
        </w:rPr>
        <w:t>De mens viel in zonden</w:t>
      </w:r>
      <w:r w:rsidR="0018021F">
        <w:rPr>
          <w:sz w:val="28"/>
          <w:szCs w:val="28"/>
        </w:rPr>
        <w:t xml:space="preserve"> </w:t>
      </w:r>
      <w:r w:rsidR="0018021F" w:rsidRPr="0018021F">
        <w:rPr>
          <w:b/>
          <w:bCs/>
          <w:color w:val="7030A0"/>
          <w:sz w:val="28"/>
          <w:szCs w:val="28"/>
        </w:rPr>
        <w:t>Rom. 5:12</w:t>
      </w:r>
      <w:r w:rsidR="0018021F">
        <w:rPr>
          <w:sz w:val="28"/>
          <w:szCs w:val="28"/>
        </w:rPr>
        <w:t xml:space="preserve">. </w:t>
      </w:r>
      <w:r w:rsidR="004E5382">
        <w:rPr>
          <w:sz w:val="28"/>
          <w:szCs w:val="28"/>
        </w:rPr>
        <w:t xml:space="preserve">Daarom </w:t>
      </w:r>
      <w:r w:rsidR="0018021F">
        <w:rPr>
          <w:sz w:val="28"/>
          <w:szCs w:val="28"/>
        </w:rPr>
        <w:t>moest</w:t>
      </w:r>
      <w:r w:rsidR="004E5382">
        <w:rPr>
          <w:sz w:val="28"/>
          <w:szCs w:val="28"/>
        </w:rPr>
        <w:t xml:space="preserve"> </w:t>
      </w:r>
      <w:r w:rsidR="0018021F">
        <w:rPr>
          <w:sz w:val="28"/>
          <w:szCs w:val="28"/>
        </w:rPr>
        <w:t xml:space="preserve">de tweede Adam </w:t>
      </w:r>
      <w:r w:rsidR="004E5382">
        <w:rPr>
          <w:sz w:val="28"/>
          <w:szCs w:val="28"/>
        </w:rPr>
        <w:t>aan bloed en vlees deel</w:t>
      </w:r>
      <w:r w:rsidR="0018021F">
        <w:rPr>
          <w:sz w:val="28"/>
          <w:szCs w:val="28"/>
        </w:rPr>
        <w:t>nemen.</w:t>
      </w:r>
      <w:r w:rsidR="0008048D">
        <w:rPr>
          <w:sz w:val="28"/>
          <w:szCs w:val="28"/>
        </w:rPr>
        <w:t xml:space="preserve"> </w:t>
      </w:r>
      <w:r w:rsidR="00B15B15">
        <w:rPr>
          <w:sz w:val="28"/>
          <w:szCs w:val="28"/>
        </w:rPr>
        <w:t>Jezus</w:t>
      </w:r>
      <w:r w:rsidR="004E5382">
        <w:rPr>
          <w:sz w:val="28"/>
          <w:szCs w:val="28"/>
        </w:rPr>
        <w:t xml:space="preserve"> heeft dit gedaan om ons van de macht van de dood en satan te verlossen en </w:t>
      </w:r>
      <w:r w:rsidR="00AD1956">
        <w:rPr>
          <w:sz w:val="28"/>
          <w:szCs w:val="28"/>
        </w:rPr>
        <w:t xml:space="preserve">alle </w:t>
      </w:r>
      <w:r w:rsidR="00FE12BD">
        <w:rPr>
          <w:sz w:val="28"/>
          <w:szCs w:val="28"/>
        </w:rPr>
        <w:t>gelov</w:t>
      </w:r>
      <w:r w:rsidR="0008048D">
        <w:rPr>
          <w:sz w:val="28"/>
          <w:szCs w:val="28"/>
        </w:rPr>
        <w:t>ig</w:t>
      </w:r>
      <w:r w:rsidR="00FE12BD">
        <w:rPr>
          <w:sz w:val="28"/>
          <w:szCs w:val="28"/>
        </w:rPr>
        <w:t xml:space="preserve">en </w:t>
      </w:r>
      <w:r w:rsidR="004E5382">
        <w:rPr>
          <w:sz w:val="28"/>
          <w:szCs w:val="28"/>
        </w:rPr>
        <w:t xml:space="preserve">tot heerlijkheid te </w:t>
      </w:r>
      <w:r w:rsidR="0008048D">
        <w:rPr>
          <w:sz w:val="28"/>
          <w:szCs w:val="28"/>
        </w:rPr>
        <w:t xml:space="preserve">brengen. </w:t>
      </w:r>
      <w:r w:rsidR="004E5382" w:rsidRPr="00FE12BD">
        <w:rPr>
          <w:b/>
          <w:bCs/>
          <w:color w:val="7030A0"/>
          <w:sz w:val="28"/>
          <w:szCs w:val="28"/>
        </w:rPr>
        <w:t>Heb</w:t>
      </w:r>
      <w:r w:rsidR="0008048D">
        <w:rPr>
          <w:b/>
          <w:bCs/>
          <w:color w:val="7030A0"/>
          <w:sz w:val="28"/>
          <w:szCs w:val="28"/>
        </w:rPr>
        <w:t>r</w:t>
      </w:r>
      <w:r w:rsidR="004E5382" w:rsidRPr="00FE12BD">
        <w:rPr>
          <w:b/>
          <w:bCs/>
          <w:color w:val="7030A0"/>
          <w:sz w:val="28"/>
          <w:szCs w:val="28"/>
        </w:rPr>
        <w:t>. 2:10-15</w:t>
      </w:r>
      <w:r w:rsidR="00FE12BD">
        <w:rPr>
          <w:b/>
          <w:bCs/>
          <w:color w:val="7030A0"/>
          <w:sz w:val="28"/>
          <w:szCs w:val="28"/>
        </w:rPr>
        <w:t xml:space="preserve">. </w:t>
      </w:r>
      <w:r w:rsidR="00FE12BD" w:rsidRPr="00FE12BD">
        <w:rPr>
          <w:sz w:val="28"/>
          <w:szCs w:val="28"/>
        </w:rPr>
        <w:t>Geen wonder dat de engelen jubel</w:t>
      </w:r>
      <w:r w:rsidR="0008048D">
        <w:rPr>
          <w:sz w:val="28"/>
          <w:szCs w:val="28"/>
        </w:rPr>
        <w:t>d</w:t>
      </w:r>
      <w:r w:rsidR="00FE12BD" w:rsidRPr="00FE12BD">
        <w:rPr>
          <w:sz w:val="28"/>
          <w:szCs w:val="28"/>
        </w:rPr>
        <w:t xml:space="preserve">en </w:t>
      </w:r>
      <w:r w:rsidR="00FE12BD">
        <w:rPr>
          <w:b/>
          <w:bCs/>
          <w:color w:val="7030A0"/>
          <w:sz w:val="28"/>
          <w:szCs w:val="28"/>
        </w:rPr>
        <w:t>Luk. 2:14.</w:t>
      </w:r>
      <w:r w:rsidR="00AD1956">
        <w:rPr>
          <w:b/>
          <w:bCs/>
          <w:color w:val="7030A0"/>
          <w:sz w:val="28"/>
          <w:szCs w:val="28"/>
        </w:rPr>
        <w:t xml:space="preserve"> </w:t>
      </w:r>
      <w:r w:rsidR="007371D0" w:rsidRPr="00615D7F">
        <w:rPr>
          <w:b/>
          <w:bCs/>
          <w:color w:val="C45911" w:themeColor="accent2" w:themeShade="BF"/>
          <w:sz w:val="28"/>
          <w:szCs w:val="28"/>
        </w:rPr>
        <w:t>Er is onderscheid tussen Gods wegen en</w:t>
      </w:r>
      <w:r w:rsidR="00A67328" w:rsidRPr="00615D7F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08048D" w:rsidRPr="00615D7F">
        <w:rPr>
          <w:b/>
          <w:bCs/>
          <w:color w:val="C45911" w:themeColor="accent2" w:themeShade="BF"/>
          <w:sz w:val="28"/>
          <w:szCs w:val="28"/>
        </w:rPr>
        <w:t xml:space="preserve">Gods </w:t>
      </w:r>
      <w:r w:rsidR="00A67328" w:rsidRPr="00615D7F">
        <w:rPr>
          <w:b/>
          <w:bCs/>
          <w:color w:val="C45911" w:themeColor="accent2" w:themeShade="BF"/>
          <w:sz w:val="28"/>
          <w:szCs w:val="28"/>
        </w:rPr>
        <w:t>daden</w:t>
      </w:r>
      <w:r w:rsidR="007371D0" w:rsidRPr="00615D7F">
        <w:rPr>
          <w:b/>
          <w:bCs/>
          <w:color w:val="C45911" w:themeColor="accent2" w:themeShade="BF"/>
          <w:sz w:val="28"/>
          <w:szCs w:val="28"/>
        </w:rPr>
        <w:t xml:space="preserve"> Ps. 103:7</w:t>
      </w:r>
      <w:r w:rsidR="007371D0">
        <w:rPr>
          <w:b/>
          <w:bCs/>
          <w:color w:val="7030A0"/>
          <w:sz w:val="28"/>
          <w:szCs w:val="28"/>
        </w:rPr>
        <w:t xml:space="preserve">. </w:t>
      </w:r>
      <w:r w:rsidR="007371D0" w:rsidRPr="007371D0">
        <w:rPr>
          <w:sz w:val="28"/>
          <w:szCs w:val="28"/>
        </w:rPr>
        <w:t xml:space="preserve">Mozes had </w:t>
      </w:r>
      <w:r w:rsidR="0008048D">
        <w:rPr>
          <w:sz w:val="28"/>
          <w:szCs w:val="28"/>
        </w:rPr>
        <w:t xml:space="preserve">vrije </w:t>
      </w:r>
      <w:r w:rsidR="007371D0" w:rsidRPr="007371D0">
        <w:rPr>
          <w:sz w:val="28"/>
          <w:szCs w:val="28"/>
        </w:rPr>
        <w:t>toegan</w:t>
      </w:r>
      <w:r w:rsidR="007371D0">
        <w:rPr>
          <w:sz w:val="28"/>
          <w:szCs w:val="28"/>
        </w:rPr>
        <w:t>g</w:t>
      </w:r>
      <w:r w:rsidR="007371D0" w:rsidRPr="007371D0">
        <w:rPr>
          <w:sz w:val="28"/>
          <w:szCs w:val="28"/>
        </w:rPr>
        <w:t xml:space="preserve"> tot </w:t>
      </w:r>
      <w:r w:rsidR="00AD1956">
        <w:rPr>
          <w:sz w:val="28"/>
          <w:szCs w:val="28"/>
        </w:rPr>
        <w:t xml:space="preserve">al </w:t>
      </w:r>
      <w:r w:rsidR="007371D0" w:rsidRPr="007371D0">
        <w:rPr>
          <w:sz w:val="28"/>
          <w:szCs w:val="28"/>
        </w:rPr>
        <w:t>God</w:t>
      </w:r>
      <w:r w:rsidR="0008048D">
        <w:rPr>
          <w:sz w:val="28"/>
          <w:szCs w:val="28"/>
        </w:rPr>
        <w:t>s</w:t>
      </w:r>
      <w:r w:rsidR="007371D0" w:rsidRPr="007371D0">
        <w:rPr>
          <w:sz w:val="28"/>
          <w:szCs w:val="28"/>
        </w:rPr>
        <w:t xml:space="preserve"> </w:t>
      </w:r>
      <w:r w:rsidR="0008048D">
        <w:rPr>
          <w:sz w:val="28"/>
          <w:szCs w:val="28"/>
        </w:rPr>
        <w:t>wegen</w:t>
      </w:r>
      <w:r w:rsidR="00615D7F">
        <w:rPr>
          <w:sz w:val="28"/>
          <w:szCs w:val="28"/>
        </w:rPr>
        <w:t>.</w:t>
      </w:r>
      <w:r w:rsidR="0008048D">
        <w:rPr>
          <w:sz w:val="28"/>
          <w:szCs w:val="28"/>
        </w:rPr>
        <w:t xml:space="preserve"> </w:t>
      </w:r>
      <w:r w:rsidR="00615D7F">
        <w:rPr>
          <w:sz w:val="28"/>
          <w:szCs w:val="28"/>
        </w:rPr>
        <w:t>D</w:t>
      </w:r>
      <w:r w:rsidR="007371D0" w:rsidRPr="007371D0">
        <w:rPr>
          <w:sz w:val="28"/>
          <w:szCs w:val="28"/>
        </w:rPr>
        <w:t xml:space="preserve">e Israëlieten werden </w:t>
      </w:r>
      <w:r w:rsidR="0008048D">
        <w:rPr>
          <w:sz w:val="28"/>
          <w:szCs w:val="28"/>
        </w:rPr>
        <w:t xml:space="preserve">alleen maar </w:t>
      </w:r>
      <w:r w:rsidR="007371D0" w:rsidRPr="007371D0">
        <w:rPr>
          <w:sz w:val="28"/>
          <w:szCs w:val="28"/>
        </w:rPr>
        <w:t>geconfronteerd</w:t>
      </w:r>
      <w:r w:rsidR="00AD1956">
        <w:rPr>
          <w:sz w:val="28"/>
          <w:szCs w:val="28"/>
        </w:rPr>
        <w:t>,</w:t>
      </w:r>
      <w:r w:rsidR="007371D0" w:rsidRPr="007371D0">
        <w:rPr>
          <w:sz w:val="28"/>
          <w:szCs w:val="28"/>
        </w:rPr>
        <w:t xml:space="preserve"> met </w:t>
      </w:r>
      <w:r w:rsidR="00615D7F">
        <w:rPr>
          <w:sz w:val="28"/>
          <w:szCs w:val="28"/>
        </w:rPr>
        <w:t xml:space="preserve">al </w:t>
      </w:r>
      <w:r w:rsidR="007371D0" w:rsidRPr="007371D0">
        <w:rPr>
          <w:sz w:val="28"/>
          <w:szCs w:val="28"/>
        </w:rPr>
        <w:t>Zijn krachtige daden</w:t>
      </w:r>
      <w:r w:rsidR="00615D7F">
        <w:rPr>
          <w:sz w:val="28"/>
          <w:szCs w:val="28"/>
        </w:rPr>
        <w:t>.</w:t>
      </w:r>
      <w:r w:rsidR="00B15B15">
        <w:rPr>
          <w:sz w:val="28"/>
          <w:szCs w:val="28"/>
        </w:rPr>
        <w:t xml:space="preserve">                                         </w:t>
      </w:r>
      <w:r w:rsidR="0008048D">
        <w:rPr>
          <w:sz w:val="28"/>
          <w:szCs w:val="28"/>
        </w:rPr>
        <w:t xml:space="preserve">                                                                     </w:t>
      </w:r>
      <w:r w:rsidR="00B15B15">
        <w:rPr>
          <w:sz w:val="28"/>
          <w:szCs w:val="28"/>
        </w:rPr>
        <w:t xml:space="preserve">  </w:t>
      </w:r>
      <w:r w:rsidR="0008048D">
        <w:rPr>
          <w:sz w:val="28"/>
          <w:szCs w:val="28"/>
        </w:rPr>
        <w:t xml:space="preserve">     .                                   </w:t>
      </w:r>
      <w:r w:rsidR="00AD1956">
        <w:rPr>
          <w:sz w:val="28"/>
          <w:szCs w:val="28"/>
        </w:rPr>
        <w:t xml:space="preserve">        </w:t>
      </w:r>
      <w:r w:rsidR="0008048D">
        <w:rPr>
          <w:sz w:val="28"/>
          <w:szCs w:val="28"/>
        </w:rPr>
        <w:t xml:space="preserve">    </w:t>
      </w:r>
      <w:r w:rsidR="00C17001" w:rsidRPr="00C17001">
        <w:rPr>
          <w:b/>
          <w:bCs/>
          <w:color w:val="2F5496" w:themeColor="accent5" w:themeShade="BF"/>
          <w:sz w:val="28"/>
          <w:szCs w:val="28"/>
        </w:rPr>
        <w:t xml:space="preserve">c). </w:t>
      </w:r>
      <w:r w:rsidR="00815C14">
        <w:rPr>
          <w:b/>
          <w:bCs/>
          <w:color w:val="2F5496" w:themeColor="accent5" w:themeShade="BF"/>
          <w:sz w:val="28"/>
          <w:szCs w:val="28"/>
        </w:rPr>
        <w:t>De Vader en de Zoon</w:t>
      </w:r>
      <w:r w:rsidR="00B15B15">
        <w:rPr>
          <w:b/>
          <w:bCs/>
          <w:color w:val="2F5496" w:themeColor="accent5" w:themeShade="BF"/>
          <w:sz w:val="28"/>
          <w:szCs w:val="28"/>
        </w:rPr>
        <w:t>.</w:t>
      </w:r>
      <w:r w:rsidR="0008048D">
        <w:rPr>
          <w:b/>
          <w:bCs/>
          <w:color w:val="7030A0"/>
          <w:sz w:val="28"/>
          <w:szCs w:val="28"/>
        </w:rPr>
        <w:t xml:space="preserve">                                                 </w:t>
      </w:r>
      <w:r w:rsidR="00FA622E" w:rsidRPr="00FA622E">
        <w:rPr>
          <w:b/>
          <w:bCs/>
          <w:color w:val="7030A0"/>
          <w:sz w:val="28"/>
          <w:szCs w:val="28"/>
        </w:rPr>
        <w:t>Matt. 3:15</w:t>
      </w:r>
      <w:r w:rsidR="00C17001">
        <w:rPr>
          <w:b/>
          <w:bCs/>
          <w:color w:val="7030A0"/>
          <w:sz w:val="28"/>
          <w:szCs w:val="28"/>
        </w:rPr>
        <w:t>,16</w:t>
      </w:r>
      <w:r w:rsidR="00FA622E" w:rsidRPr="00FA622E">
        <w:rPr>
          <w:b/>
          <w:bCs/>
          <w:color w:val="7030A0"/>
          <w:sz w:val="28"/>
          <w:szCs w:val="28"/>
        </w:rPr>
        <w:t>.</w:t>
      </w:r>
      <w:r w:rsidR="009243AB" w:rsidRPr="00FA622E">
        <w:rPr>
          <w:color w:val="7030A0"/>
          <w:sz w:val="28"/>
          <w:szCs w:val="28"/>
        </w:rPr>
        <w:t xml:space="preserve"> </w:t>
      </w:r>
      <w:r w:rsidR="00FA622E" w:rsidRPr="00FA622E">
        <w:rPr>
          <w:b/>
          <w:bCs/>
          <w:color w:val="7030A0"/>
          <w:sz w:val="28"/>
          <w:szCs w:val="28"/>
        </w:rPr>
        <w:t>D</w:t>
      </w:r>
      <w:r w:rsidR="00B15B15">
        <w:rPr>
          <w:b/>
          <w:bCs/>
          <w:color w:val="7030A0"/>
          <w:sz w:val="28"/>
          <w:szCs w:val="28"/>
        </w:rPr>
        <w:t>eze</w:t>
      </w:r>
      <w:r w:rsidR="00FA622E" w:rsidRPr="00FA622E">
        <w:rPr>
          <w:b/>
          <w:bCs/>
          <w:color w:val="7030A0"/>
          <w:sz w:val="28"/>
          <w:szCs w:val="28"/>
        </w:rPr>
        <w:t xml:space="preserve"> is Mijn geliefde Zoon</w:t>
      </w:r>
      <w:r w:rsidR="00FA622E">
        <w:rPr>
          <w:color w:val="7030A0"/>
          <w:sz w:val="28"/>
          <w:szCs w:val="28"/>
        </w:rPr>
        <w:t>.</w:t>
      </w:r>
      <w:r w:rsidR="00AD1956">
        <w:rPr>
          <w:color w:val="7030A0"/>
          <w:sz w:val="28"/>
          <w:szCs w:val="28"/>
        </w:rPr>
        <w:t xml:space="preserve"> </w:t>
      </w:r>
      <w:r w:rsidR="00FA622E" w:rsidRPr="00FA622E">
        <w:rPr>
          <w:sz w:val="28"/>
          <w:szCs w:val="28"/>
        </w:rPr>
        <w:t>Mijn troetelkind</w:t>
      </w:r>
      <w:r>
        <w:rPr>
          <w:b/>
          <w:bCs/>
          <w:color w:val="7030A0"/>
          <w:sz w:val="28"/>
          <w:szCs w:val="28"/>
        </w:rPr>
        <w:t>!</w:t>
      </w:r>
      <w:r w:rsidR="00FA622E">
        <w:rPr>
          <w:b/>
          <w:bCs/>
          <w:color w:val="7030A0"/>
          <w:sz w:val="28"/>
          <w:szCs w:val="28"/>
        </w:rPr>
        <w:t xml:space="preserve">  </w:t>
      </w:r>
      <w:r w:rsidR="00FA622E" w:rsidRPr="00FA622E">
        <w:rPr>
          <w:sz w:val="28"/>
          <w:szCs w:val="28"/>
        </w:rPr>
        <w:t>Toen begon Zijn publieke dienst</w:t>
      </w:r>
      <w:r w:rsidR="00FA622E">
        <w:rPr>
          <w:sz w:val="28"/>
          <w:szCs w:val="28"/>
        </w:rPr>
        <w:t>.</w:t>
      </w:r>
      <w:r w:rsidR="00FA622E" w:rsidRPr="00FA622E">
        <w:rPr>
          <w:b/>
          <w:bCs/>
          <w:sz w:val="28"/>
          <w:szCs w:val="28"/>
        </w:rPr>
        <w:t xml:space="preserve"> </w:t>
      </w:r>
      <w:r w:rsidR="00FA622E">
        <w:rPr>
          <w:b/>
          <w:bCs/>
          <w:color w:val="7030A0"/>
          <w:sz w:val="28"/>
          <w:szCs w:val="28"/>
        </w:rPr>
        <w:t xml:space="preserve">Joh. 5:18,19,30. </w:t>
      </w:r>
      <w:r w:rsidR="00FA622E" w:rsidRPr="00C17001">
        <w:rPr>
          <w:sz w:val="28"/>
          <w:szCs w:val="28"/>
        </w:rPr>
        <w:t>De Heere Jezus noemde God Zijn Vader en Hij maakte zichzelf gelijk aan Zijn Vader</w:t>
      </w:r>
      <w:r w:rsidR="008324EE">
        <w:rPr>
          <w:sz w:val="28"/>
          <w:szCs w:val="28"/>
        </w:rPr>
        <w:t xml:space="preserve">. </w:t>
      </w:r>
      <w:r w:rsidR="00AD1956">
        <w:rPr>
          <w:sz w:val="28"/>
          <w:szCs w:val="28"/>
        </w:rPr>
        <w:t xml:space="preserve">Hij </w:t>
      </w:r>
      <w:r w:rsidR="00C17001">
        <w:rPr>
          <w:sz w:val="28"/>
          <w:szCs w:val="28"/>
        </w:rPr>
        <w:t xml:space="preserve">kon </w:t>
      </w:r>
      <w:r w:rsidR="008324EE">
        <w:rPr>
          <w:sz w:val="28"/>
          <w:szCs w:val="28"/>
        </w:rPr>
        <w:t xml:space="preserve">ook </w:t>
      </w:r>
      <w:r w:rsidR="00C17001">
        <w:rPr>
          <w:sz w:val="28"/>
          <w:szCs w:val="28"/>
        </w:rPr>
        <w:t>niets doen zonder Zijn Vader</w:t>
      </w:r>
      <w:r w:rsidR="00C17001" w:rsidRPr="00C17001">
        <w:rPr>
          <w:b/>
          <w:bCs/>
          <w:color w:val="7030A0"/>
          <w:sz w:val="28"/>
          <w:szCs w:val="28"/>
        </w:rPr>
        <w:t>. Joh. 8:29</w:t>
      </w:r>
      <w:r w:rsidR="0078300D">
        <w:rPr>
          <w:sz w:val="28"/>
          <w:szCs w:val="28"/>
        </w:rPr>
        <w:t xml:space="preserve">; </w:t>
      </w:r>
      <w:r w:rsidR="00C17001" w:rsidRPr="00C17001">
        <w:rPr>
          <w:b/>
          <w:bCs/>
          <w:color w:val="7030A0"/>
          <w:sz w:val="28"/>
          <w:szCs w:val="28"/>
        </w:rPr>
        <w:t>10:27</w:t>
      </w:r>
      <w:r w:rsidR="00D47879">
        <w:rPr>
          <w:b/>
          <w:bCs/>
          <w:color w:val="7030A0"/>
          <w:sz w:val="28"/>
          <w:szCs w:val="28"/>
        </w:rPr>
        <w:t>-30</w:t>
      </w:r>
      <w:r w:rsidR="00C17001">
        <w:rPr>
          <w:sz w:val="28"/>
          <w:szCs w:val="28"/>
        </w:rPr>
        <w:t xml:space="preserve">. </w:t>
      </w:r>
      <w:r w:rsidR="0078300D" w:rsidRPr="00D851F9">
        <w:rPr>
          <w:b/>
          <w:bCs/>
          <w:color w:val="7030A0"/>
          <w:sz w:val="28"/>
          <w:szCs w:val="28"/>
        </w:rPr>
        <w:t>Zij zijn één!</w:t>
      </w:r>
      <w:r w:rsidR="0078300D" w:rsidRPr="00D851F9">
        <w:rPr>
          <w:color w:val="7030A0"/>
          <w:sz w:val="28"/>
          <w:szCs w:val="28"/>
        </w:rPr>
        <w:t xml:space="preserve"> </w:t>
      </w:r>
      <w:r w:rsidR="00D47879" w:rsidRPr="00D851F9">
        <w:rPr>
          <w:b/>
          <w:bCs/>
          <w:color w:val="7030A0"/>
          <w:sz w:val="28"/>
          <w:szCs w:val="28"/>
        </w:rPr>
        <w:t xml:space="preserve">Mijn behoudenis is </w:t>
      </w:r>
      <w:r w:rsidRPr="00D851F9">
        <w:rPr>
          <w:b/>
          <w:bCs/>
          <w:color w:val="7030A0"/>
          <w:sz w:val="28"/>
          <w:szCs w:val="28"/>
        </w:rPr>
        <w:t>geleg</w:t>
      </w:r>
      <w:r w:rsidR="00D47879" w:rsidRPr="00D851F9">
        <w:rPr>
          <w:b/>
          <w:bCs/>
          <w:color w:val="7030A0"/>
          <w:sz w:val="28"/>
          <w:szCs w:val="28"/>
        </w:rPr>
        <w:t>en aan hun inzet.</w:t>
      </w:r>
      <w:r w:rsidR="00D47879" w:rsidRPr="00D851F9">
        <w:rPr>
          <w:color w:val="7030A0"/>
          <w:sz w:val="28"/>
          <w:szCs w:val="28"/>
        </w:rPr>
        <w:t xml:space="preserve"> </w:t>
      </w:r>
      <w:r w:rsidR="00B12B72">
        <w:rPr>
          <w:sz w:val="28"/>
          <w:szCs w:val="28"/>
        </w:rPr>
        <w:t xml:space="preserve">Hij was niet alleen omdat de Vader bij Hem was. </w:t>
      </w:r>
      <w:r w:rsidR="00B12B72" w:rsidRPr="00D851F9">
        <w:rPr>
          <w:b/>
          <w:bCs/>
          <w:color w:val="7030A0"/>
          <w:sz w:val="28"/>
          <w:szCs w:val="28"/>
        </w:rPr>
        <w:t xml:space="preserve">Joh. </w:t>
      </w:r>
      <w:r w:rsidR="0078300D" w:rsidRPr="00D851F9">
        <w:rPr>
          <w:b/>
          <w:bCs/>
          <w:color w:val="7030A0"/>
          <w:sz w:val="28"/>
          <w:szCs w:val="28"/>
        </w:rPr>
        <w:t>16:32;</w:t>
      </w:r>
      <w:r w:rsidR="00B12B72" w:rsidRPr="00D851F9">
        <w:rPr>
          <w:b/>
          <w:bCs/>
          <w:color w:val="7030A0"/>
          <w:sz w:val="28"/>
          <w:szCs w:val="28"/>
        </w:rPr>
        <w:t>17:6</w:t>
      </w:r>
      <w:r w:rsidR="00AD1956">
        <w:rPr>
          <w:b/>
          <w:bCs/>
          <w:color w:val="7030A0"/>
          <w:sz w:val="28"/>
          <w:szCs w:val="28"/>
        </w:rPr>
        <w:t>, 15:5</w:t>
      </w:r>
      <w:r w:rsidR="0078300D" w:rsidRPr="00D851F9">
        <w:rPr>
          <w:b/>
          <w:bCs/>
          <w:color w:val="7030A0"/>
          <w:sz w:val="28"/>
          <w:szCs w:val="28"/>
        </w:rPr>
        <w:t xml:space="preserve">; </w:t>
      </w:r>
      <w:r w:rsidR="00BB48ED" w:rsidRPr="00D851F9">
        <w:rPr>
          <w:b/>
          <w:bCs/>
          <w:color w:val="7030A0"/>
          <w:sz w:val="28"/>
          <w:szCs w:val="28"/>
        </w:rPr>
        <w:t>Mt. 11:25.</w:t>
      </w:r>
      <w:r w:rsidR="00BB48ED" w:rsidRPr="00D851F9">
        <w:rPr>
          <w:color w:val="7030A0"/>
          <w:sz w:val="28"/>
          <w:szCs w:val="28"/>
        </w:rPr>
        <w:t xml:space="preserve"> </w:t>
      </w:r>
      <w:r w:rsidR="00BB48ED">
        <w:rPr>
          <w:sz w:val="28"/>
          <w:szCs w:val="28"/>
        </w:rPr>
        <w:t>Met</w:t>
      </w:r>
      <w:r w:rsidR="00762B62">
        <w:rPr>
          <w:sz w:val="28"/>
          <w:szCs w:val="28"/>
        </w:rPr>
        <w:t xml:space="preserve"> </w:t>
      </w:r>
      <w:r w:rsidR="00615D7F">
        <w:rPr>
          <w:sz w:val="28"/>
          <w:szCs w:val="28"/>
        </w:rPr>
        <w:t xml:space="preserve">de Heere </w:t>
      </w:r>
      <w:r w:rsidR="00762B62">
        <w:rPr>
          <w:sz w:val="28"/>
          <w:szCs w:val="28"/>
        </w:rPr>
        <w:t>JEZUS</w:t>
      </w:r>
      <w:r w:rsidR="00BB48ED">
        <w:rPr>
          <w:sz w:val="28"/>
          <w:szCs w:val="28"/>
        </w:rPr>
        <w:t xml:space="preserve"> kunnen wij alles. </w:t>
      </w:r>
      <w:r w:rsidR="006324B8" w:rsidRPr="00D851F9">
        <w:rPr>
          <w:b/>
          <w:bCs/>
          <w:color w:val="7030A0"/>
          <w:sz w:val="28"/>
          <w:szCs w:val="28"/>
        </w:rPr>
        <w:t>Mt. 19:26</w:t>
      </w:r>
      <w:r w:rsidR="006324B8">
        <w:rPr>
          <w:sz w:val="28"/>
          <w:szCs w:val="28"/>
        </w:rPr>
        <w:t xml:space="preserve">. </w:t>
      </w:r>
      <w:r w:rsidR="00BB48ED">
        <w:rPr>
          <w:sz w:val="28"/>
          <w:szCs w:val="28"/>
        </w:rPr>
        <w:t>Bij Hem is niets onmogelijk</w:t>
      </w:r>
      <w:r w:rsidR="00762B62">
        <w:rPr>
          <w:sz w:val="28"/>
          <w:szCs w:val="28"/>
        </w:rPr>
        <w:t xml:space="preserve">! </w:t>
      </w:r>
      <w:r w:rsidR="0008048D">
        <w:rPr>
          <w:b/>
          <w:bCs/>
          <w:color w:val="7030A0"/>
          <w:sz w:val="28"/>
          <w:szCs w:val="28"/>
        </w:rPr>
        <w:t xml:space="preserve"> .     .                               </w:t>
      </w:r>
      <w:r w:rsidR="00815C14" w:rsidRPr="00815C14">
        <w:rPr>
          <w:b/>
          <w:bCs/>
          <w:color w:val="2F5496" w:themeColor="accent5" w:themeShade="BF"/>
          <w:sz w:val="28"/>
          <w:szCs w:val="28"/>
        </w:rPr>
        <w:t>d). De Zoon en de mensenkinderen</w:t>
      </w:r>
      <w:r w:rsidR="00815C14">
        <w:rPr>
          <w:b/>
          <w:bCs/>
          <w:color w:val="2F5496" w:themeColor="accent5" w:themeShade="BF"/>
          <w:sz w:val="28"/>
          <w:szCs w:val="28"/>
        </w:rPr>
        <w:t>.</w:t>
      </w:r>
      <w:r w:rsidR="0008048D">
        <w:rPr>
          <w:b/>
          <w:bCs/>
          <w:color w:val="7030A0"/>
          <w:sz w:val="28"/>
          <w:szCs w:val="28"/>
        </w:rPr>
        <w:t xml:space="preserve">                                                           </w:t>
      </w:r>
      <w:r w:rsidR="00815C14">
        <w:rPr>
          <w:b/>
          <w:bCs/>
          <w:color w:val="2F5496" w:themeColor="accent5" w:themeShade="BF"/>
          <w:sz w:val="28"/>
          <w:szCs w:val="28"/>
        </w:rPr>
        <w:t>Spr. 8:31</w:t>
      </w:r>
      <w:r w:rsidR="00815C14" w:rsidRPr="00EB4AEA">
        <w:rPr>
          <w:sz w:val="28"/>
          <w:szCs w:val="28"/>
        </w:rPr>
        <w:t xml:space="preserve">. </w:t>
      </w:r>
      <w:r w:rsidR="00EB4AEA">
        <w:rPr>
          <w:sz w:val="28"/>
          <w:szCs w:val="28"/>
        </w:rPr>
        <w:t>Wij zijn het voorwerp van Zijn verkiezende liefde en genade.</w:t>
      </w:r>
      <w:r w:rsidR="004958C1">
        <w:rPr>
          <w:sz w:val="28"/>
          <w:szCs w:val="28"/>
        </w:rPr>
        <w:t xml:space="preserve"> Chri</w:t>
      </w:r>
      <w:r w:rsidR="00B15B15">
        <w:rPr>
          <w:sz w:val="28"/>
          <w:szCs w:val="28"/>
        </w:rPr>
        <w:t>s</w:t>
      </w:r>
      <w:r w:rsidR="004958C1">
        <w:rPr>
          <w:sz w:val="28"/>
          <w:szCs w:val="28"/>
        </w:rPr>
        <w:t>tus</w:t>
      </w:r>
      <w:r w:rsidR="00EB4AEA">
        <w:rPr>
          <w:sz w:val="28"/>
          <w:szCs w:val="28"/>
        </w:rPr>
        <w:t xml:space="preserve"> heeft het nageslacht van Abraham </w:t>
      </w:r>
      <w:r w:rsidR="00EB4AEA" w:rsidRPr="00EB4AEA">
        <w:rPr>
          <w:b/>
          <w:bCs/>
          <w:color w:val="7030A0"/>
          <w:sz w:val="28"/>
          <w:szCs w:val="28"/>
        </w:rPr>
        <w:t>Hebr.2:14-17.</w:t>
      </w:r>
      <w:r w:rsidR="004958C1">
        <w:rPr>
          <w:b/>
          <w:bCs/>
          <w:color w:val="7030A0"/>
          <w:sz w:val="28"/>
          <w:szCs w:val="28"/>
        </w:rPr>
        <w:t xml:space="preserve"> </w:t>
      </w:r>
      <w:r w:rsidR="004958C1" w:rsidRPr="004958C1">
        <w:rPr>
          <w:sz w:val="28"/>
          <w:szCs w:val="28"/>
        </w:rPr>
        <w:t xml:space="preserve">Het is vanzelfsprekend dat de bemoeienis van de </w:t>
      </w:r>
      <w:r w:rsidR="004958C1">
        <w:rPr>
          <w:sz w:val="28"/>
          <w:szCs w:val="28"/>
        </w:rPr>
        <w:t>W</w:t>
      </w:r>
      <w:r w:rsidR="004958C1" w:rsidRPr="004958C1">
        <w:rPr>
          <w:sz w:val="28"/>
          <w:szCs w:val="28"/>
        </w:rPr>
        <w:t xml:space="preserve">ijsheid met de mensenkinderen niet zonder gevolgen kan blijven voor degenen in wie Hij Zijn vreugde en welbehagen heeft gevonden De hemelse wijsheid spreekt met </w:t>
      </w:r>
      <w:r w:rsidR="00615D7F">
        <w:rPr>
          <w:sz w:val="28"/>
          <w:szCs w:val="28"/>
        </w:rPr>
        <w:t>G</w:t>
      </w:r>
      <w:r w:rsidR="004958C1" w:rsidRPr="004958C1">
        <w:rPr>
          <w:sz w:val="28"/>
          <w:szCs w:val="28"/>
        </w:rPr>
        <w:t xml:space="preserve">oddelijke autoriteit en stelt ons voor de keuze van </w:t>
      </w:r>
      <w:r w:rsidR="00615D7F">
        <w:rPr>
          <w:sz w:val="28"/>
          <w:szCs w:val="28"/>
        </w:rPr>
        <w:t xml:space="preserve">het </w:t>
      </w:r>
      <w:r w:rsidR="004958C1" w:rsidRPr="004958C1">
        <w:rPr>
          <w:sz w:val="28"/>
          <w:szCs w:val="28"/>
        </w:rPr>
        <w:t xml:space="preserve">leven of </w:t>
      </w:r>
      <w:r w:rsidR="00615D7F">
        <w:rPr>
          <w:sz w:val="28"/>
          <w:szCs w:val="28"/>
        </w:rPr>
        <w:t xml:space="preserve">de </w:t>
      </w:r>
      <w:r w:rsidR="004958C1" w:rsidRPr="004958C1">
        <w:rPr>
          <w:sz w:val="28"/>
          <w:szCs w:val="28"/>
        </w:rPr>
        <w:t>dood</w:t>
      </w:r>
      <w:r w:rsidR="004958C1">
        <w:rPr>
          <w:color w:val="7030A0"/>
          <w:sz w:val="28"/>
          <w:szCs w:val="28"/>
        </w:rPr>
        <w:t xml:space="preserve">.  </w:t>
      </w:r>
      <w:r w:rsidR="004958C1" w:rsidRPr="004958C1">
        <w:rPr>
          <w:b/>
          <w:bCs/>
          <w:color w:val="7030A0"/>
          <w:sz w:val="28"/>
          <w:szCs w:val="28"/>
        </w:rPr>
        <w:t xml:space="preserve">Matt.22:42. </w:t>
      </w:r>
      <w:r w:rsidR="00615D7F">
        <w:rPr>
          <w:b/>
          <w:bCs/>
          <w:color w:val="7030A0"/>
          <w:sz w:val="28"/>
          <w:szCs w:val="28"/>
        </w:rPr>
        <w:t>Wat dunkt U over de Christus?  Johan.</w:t>
      </w:r>
    </w:p>
    <w:sectPr w:rsidR="00BB48ED" w:rsidRPr="00615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A4"/>
    <w:rsid w:val="0008048D"/>
    <w:rsid w:val="000A7EE3"/>
    <w:rsid w:val="000D418B"/>
    <w:rsid w:val="000F6872"/>
    <w:rsid w:val="001045F7"/>
    <w:rsid w:val="00165F01"/>
    <w:rsid w:val="0018021F"/>
    <w:rsid w:val="002A2F4E"/>
    <w:rsid w:val="002B2049"/>
    <w:rsid w:val="002D4F1F"/>
    <w:rsid w:val="004958C1"/>
    <w:rsid w:val="004E5382"/>
    <w:rsid w:val="00615D7F"/>
    <w:rsid w:val="00617FE8"/>
    <w:rsid w:val="006324B8"/>
    <w:rsid w:val="006925A8"/>
    <w:rsid w:val="006937E8"/>
    <w:rsid w:val="006A0161"/>
    <w:rsid w:val="007371D0"/>
    <w:rsid w:val="0074430E"/>
    <w:rsid w:val="00762B62"/>
    <w:rsid w:val="0078300D"/>
    <w:rsid w:val="00815C14"/>
    <w:rsid w:val="008324EE"/>
    <w:rsid w:val="009243AB"/>
    <w:rsid w:val="0094732A"/>
    <w:rsid w:val="00A20F5C"/>
    <w:rsid w:val="00A67328"/>
    <w:rsid w:val="00AD1956"/>
    <w:rsid w:val="00B12B72"/>
    <w:rsid w:val="00B15B15"/>
    <w:rsid w:val="00B306EB"/>
    <w:rsid w:val="00BB48ED"/>
    <w:rsid w:val="00BF2C82"/>
    <w:rsid w:val="00C17001"/>
    <w:rsid w:val="00C913A4"/>
    <w:rsid w:val="00CF3DE6"/>
    <w:rsid w:val="00D47879"/>
    <w:rsid w:val="00D851F9"/>
    <w:rsid w:val="00DC4941"/>
    <w:rsid w:val="00EB4AEA"/>
    <w:rsid w:val="00FA622E"/>
    <w:rsid w:val="00FE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A47F"/>
  <w15:chartTrackingRefBased/>
  <w15:docId w15:val="{96A097A9-F0E0-4751-A923-AAD83B10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schep</dc:creator>
  <cp:keywords/>
  <dc:description/>
  <cp:lastModifiedBy>linda schep</cp:lastModifiedBy>
  <cp:revision>2</cp:revision>
  <cp:lastPrinted>2022-04-03T10:20:00Z</cp:lastPrinted>
  <dcterms:created xsi:type="dcterms:W3CDTF">2022-03-08T17:45:00Z</dcterms:created>
  <dcterms:modified xsi:type="dcterms:W3CDTF">2022-03-08T17:45:00Z</dcterms:modified>
</cp:coreProperties>
</file>